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A3C" w:rsidRPr="000147C6" w:rsidRDefault="00E077BB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7A3C"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2.9. Пользователи получают реквизиты доступа к Электронному журналу</w:t>
      </w:r>
      <w:r w:rsidR="007B38E3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 электронному дневнику)</w:t>
      </w:r>
      <w:r w:rsidR="001D7A3C"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следующем порядке: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Учителя, классные руководители, администрация получают реквизиты доступа у системного администратора;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- Родители и учащиеся получают реквизиты доступа у классного руководителя.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2.10. Классные руководители своевременно заполняют и следят за актуальностью данных об учащихся и их родителях, ведут переписку с родителями;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2.11. Учителя аккуратно и своевременно заполняют данные об учебных программах и их прохождении, об успеваемости и посещаемости учащихся.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2.12. Заместители директора школы осуществляют периодический контроль над ведением Электронного журнала, содержащий: процент участия в работе, процент учащихся, не имеющих оценок, процент учащихся имеющих одну оценку, запись домашнего задания, учет пройденного учебного материала, процент участия родителей и учащихся;</w:t>
      </w:r>
    </w:p>
    <w:p w:rsidR="001D7A3C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2.13.  Родители и учащиеся имеют доступ только к собственным данным, и используют Электронный </w:t>
      </w:r>
      <w:r w:rsidR="007B38E3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дневник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для и</w:t>
      </w:r>
      <w:r w:rsidR="005A30DB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 просмотра и ведения переписки.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1D7A3C" w:rsidRPr="001C0562" w:rsidRDefault="001D7A3C" w:rsidP="001C056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C056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3. Обязанности классного руководителя.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Классный руководитель обязан: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3.1. Заполнять анкетные данные об учениках и их родителях. Регулярно, не реже одного раза в месяц, проверять изменение фактических данных и при наличии таких изменений вносить соответствующие поправки.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3.2. Еженедельно в разделе «Посещаемость» электронного журнала корректировать сведения о пропущенных уроках учащихся.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3.3. В начале каждого учебного периода, совместно с учителями предметниками проводить разделение класса на подгруппы.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3.4. Систематически информировать родителей об успеваемости и поведении учащегося через внутреннюю почту системы, либо через «Информационное письмо для родителей», либо через «Отчет об успеваемости и посещаемости для родителя в виде SMS».</w:t>
      </w:r>
    </w:p>
    <w:p w:rsidR="001C0562" w:rsidRDefault="001C0562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D7A3C" w:rsidRPr="001C0562" w:rsidRDefault="001D7A3C" w:rsidP="001C056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C056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4. Обязанности учителей-предметников.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4.1. Электронный журнал заполняется учителем в </w:t>
      </w:r>
      <w:r w:rsidRPr="000147C6"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день проведения урока. 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4.2. Учитель обязан систематически проверять и оценивать знания  учащихся, а также отмечать посещаемость</w:t>
      </w:r>
      <w:r w:rsidR="005A30DB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4.3. Составление календарно-тематического плана учителем осущест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вля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ется до начала учебного года. Количество часов в календарно-тематическом плане должно соответствовать учебному плану.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4.4. Все записи по всем учебным предметам (включая уроки по </w:t>
      </w:r>
      <w:r w:rsidRPr="000147C6"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иностранному языку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 должны вестись на русском языке с обязательным указанием не только тем уроков, но и тем практических, лабораторных, контрольных работ, экскурсий.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4.5. 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4.6. На «странице темы уроков и задания» учитель обязан вводить тему, изученную на уроке, выполненные задания и тип этих заданий.</w:t>
      </w:r>
    </w:p>
    <w:p w:rsidR="001D7A3C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4.7. В 1-м классе оценки в журнал, дневники и тетради ни по одному учебному предмету не ставятся.</w:t>
      </w:r>
    </w:p>
    <w:p w:rsidR="001D7A3C" w:rsidRPr="00CD7022" w:rsidRDefault="001D7A3C" w:rsidP="00CD702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D70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5. Выставление итоговых оценок.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5.1. Итоговые оценки учащихся за четверть, полугодие, год должны быть обоснованы.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5.2. Для объективной аттестации учащихся за четверть и полугодие необходимо наличие количества оценок в установленном порядке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химия. Итоговая оценка по этим предметам выставляется в соответствии с требованиями.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5.3.  При выставлении четвертных, полугодовых, годовых, итоговых отметок не допускается записи «н/а». В случае отсутствия текущих оценок по предмету из-за болезни учащегося или по иной  причине рекомендуется продлить сроки обучения данного учащегося  с последующей сдачей  текущего материала в форме зачета, экзамена  или иной другой формы. В случае наличия у учащегося справки о медицинской  группе здоровья  на уроках физической культуры оцениваются </w:t>
      </w:r>
      <w:r w:rsidRPr="000147C6"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положительно</w:t>
      </w:r>
      <w:r w:rsidRPr="000147C6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теоретические знания</w:t>
      </w:r>
      <w:r w:rsidRPr="000147C6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предмету. Запись «осв.» в журнале не допускается.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5.4. Итоговые оценки за четверть и год выставляются на странице «Итоговые отметки», следующий непосредственно за столбцом даты последнего урока.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5.5. Итоговые оценки выставляются  не позднее  4-х дней после окончания учебного периода.</w:t>
      </w:r>
    </w:p>
    <w:p w:rsidR="00CD7022" w:rsidRDefault="00CD7022" w:rsidP="00CD702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D7A3C" w:rsidRPr="00CD7022" w:rsidRDefault="001D7A3C" w:rsidP="00CD702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D70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6. Контроль и хранение.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6.1. Директор общеобразовательного учреждения и его заместители по учебно-воспитательной работе обязаны обеспечить меры по бесперебойному функционированию электронного журнала, регулярному созданию резервных копий.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6.2. Контроль за ведением электронного журнала осуществляется директором и заместителем директора </w:t>
      </w:r>
      <w:r w:rsidR="000F469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 УР 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не реже 1 раза в месяц.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6.2. В конце каждой  учебной четверти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6.3. </w:t>
      </w:r>
      <w:bookmarkStart w:id="0" w:name="_GoBack"/>
      <w:bookmarkEnd w:id="0"/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конце каждого учебного года электронные журналы</w:t>
      </w:r>
      <w:r w:rsidR="000F469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ть</w:t>
      </w: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проходят процедуру архивации.</w:t>
      </w:r>
    </w:p>
    <w:p w:rsidR="00CD7022" w:rsidRDefault="00CD7022" w:rsidP="00CD702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D7A3C" w:rsidRPr="00CD7022" w:rsidRDefault="001D7A3C" w:rsidP="00CD7022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D70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7. Права</w:t>
      </w:r>
      <w:r w:rsidR="00CD70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и</w:t>
      </w:r>
      <w:r w:rsidRPr="00CD70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ответственность пользователей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7.1. Права: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Все пользователи имеют право на своевременные консультации по вопросам работы с Электронным журналом;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7.1. Ответственность: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Учителя несут ответственность за ежедневное и достоверное заполнение оценок и отметок о посещаемости учащихся;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Классные руководители несут ответственность за актуальность списков классов и информации об учащихся и их родителях;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Все пользователи несут ответственность за сохранность своих реквизитов доступа;</w:t>
      </w:r>
    </w:p>
    <w:p w:rsidR="001D7A3C" w:rsidRPr="000147C6" w:rsidRDefault="001D7A3C" w:rsidP="000147C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7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Системный администратор несет ответственность за техническое функционирование Электронного журнала и смежных систем, а так же резервное копирование данных и их восстановление в актуальном состоянии.</w:t>
      </w:r>
    </w:p>
    <w:sectPr w:rsidR="001D7A3C" w:rsidRPr="000147C6" w:rsidSect="007B243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8B7497"/>
    <w:rsid w:val="000147C6"/>
    <w:rsid w:val="00072A02"/>
    <w:rsid w:val="000A3DA9"/>
    <w:rsid w:val="000F4695"/>
    <w:rsid w:val="001275C4"/>
    <w:rsid w:val="001C0562"/>
    <w:rsid w:val="001D7A3C"/>
    <w:rsid w:val="001F131F"/>
    <w:rsid w:val="002414D5"/>
    <w:rsid w:val="002A1E4B"/>
    <w:rsid w:val="004500BB"/>
    <w:rsid w:val="00460F7B"/>
    <w:rsid w:val="005A30DB"/>
    <w:rsid w:val="005E4A0B"/>
    <w:rsid w:val="007B083C"/>
    <w:rsid w:val="007B2436"/>
    <w:rsid w:val="007B38E3"/>
    <w:rsid w:val="008268FD"/>
    <w:rsid w:val="008312F8"/>
    <w:rsid w:val="008B7497"/>
    <w:rsid w:val="008E416F"/>
    <w:rsid w:val="009501E1"/>
    <w:rsid w:val="009B2495"/>
    <w:rsid w:val="00A938FA"/>
    <w:rsid w:val="00AD0D42"/>
    <w:rsid w:val="00B83CF4"/>
    <w:rsid w:val="00C67E26"/>
    <w:rsid w:val="00CD7022"/>
    <w:rsid w:val="00D44AB5"/>
    <w:rsid w:val="00DA33EF"/>
    <w:rsid w:val="00E077BB"/>
    <w:rsid w:val="00E1396C"/>
    <w:rsid w:val="00E537E0"/>
    <w:rsid w:val="00F46EBA"/>
    <w:rsid w:val="00FD7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D7A3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7A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meta-prepmeta-prep-authorposted">
    <w:name w:val="meta-prepmeta-prep-authorposted"/>
    <w:basedOn w:val="a0"/>
    <w:rsid w:val="001D7A3C"/>
  </w:style>
  <w:style w:type="paragraph" w:styleId="a3">
    <w:name w:val="Normal (Web)"/>
    <w:basedOn w:val="a"/>
    <w:uiPriority w:val="99"/>
    <w:semiHidden/>
    <w:unhideWhenUsed/>
    <w:rsid w:val="001D7A3C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D7A3C"/>
    <w:rPr>
      <w:b/>
      <w:bCs/>
    </w:rPr>
  </w:style>
  <w:style w:type="character" w:customStyle="1" w:styleId="apple-converted-space">
    <w:name w:val="apple-converted-space"/>
    <w:basedOn w:val="a0"/>
    <w:rsid w:val="001D7A3C"/>
  </w:style>
  <w:style w:type="paragraph" w:styleId="a5">
    <w:name w:val="No Spacing"/>
    <w:uiPriority w:val="1"/>
    <w:qFormat/>
    <w:rsid w:val="000147C6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077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77B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5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36</cp:revision>
  <dcterms:created xsi:type="dcterms:W3CDTF">2014-11-06T18:12:00Z</dcterms:created>
  <dcterms:modified xsi:type="dcterms:W3CDTF">2018-04-12T19:03:00Z</dcterms:modified>
</cp:coreProperties>
</file>